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73" w:rsidRDefault="00407173" w:rsidP="004071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7173">
        <w:rPr>
          <w:rFonts w:ascii="Times New Roman" w:hAnsi="Times New Roman" w:cs="Times New Roman"/>
          <w:b/>
          <w:color w:val="000000"/>
          <w:sz w:val="24"/>
          <w:szCs w:val="24"/>
        </w:rPr>
        <w:t>Communiqué de presse du 19 avril 2012</w:t>
      </w:r>
    </w:p>
    <w:p w:rsidR="00D61E15" w:rsidRPr="00407173" w:rsidRDefault="00D61E15" w:rsidP="004071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Justice : c’est reparti !</w:t>
      </w:r>
    </w:p>
    <w:p w:rsidR="00A70676" w:rsidRDefault="00F91B04" w:rsidP="000977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 dernier conseil municipal</w:t>
      </w:r>
      <w:r w:rsidR="00ED13DE">
        <w:rPr>
          <w:rFonts w:ascii="Times New Roman" w:hAnsi="Times New Roman" w:cs="Times New Roman"/>
          <w:color w:val="000000"/>
          <w:sz w:val="24"/>
          <w:szCs w:val="24"/>
        </w:rPr>
        <w:t xml:space="preserve"> de mars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la majorité a voté la désaffectation et le déclassement des 2/3 du parc de Beaumont. Notons d’abord que le Maire de Croix a ainsi fait marche arrière par rapport à la première délibération d’octobre 2011 où il avait fait voter la désaffectation de la totalité du parc ! Et ceci grâce à notre mobilisation, </w:t>
      </w:r>
      <w:r w:rsidR="00407173">
        <w:rPr>
          <w:rFonts w:ascii="Times New Roman" w:hAnsi="Times New Roman" w:cs="Times New Roman"/>
          <w:color w:val="000000"/>
          <w:sz w:val="24"/>
          <w:szCs w:val="24"/>
        </w:rPr>
        <w:t>soutenue par de très nombreux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habitants de Croix et des alentours, et notamment à l’action en justice que nous avions engagée pour nous opposer à cette décision.</w:t>
      </w:r>
    </w:p>
    <w:p w:rsidR="00ED13DE" w:rsidRDefault="00F91B04" w:rsidP="00F91B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Mais nous ne pouvons nous satisfaire d’une victoire partielle et nous maintenons nos positions initiales : le parc de Beaumont doit rester totalement public, étant donné les services qu’il rend à la population et son rôle écologique dans la métropole. Aussi nous réitérons : notre avocat, Maître Gros, a déposé hier mercredi 18 avril 2012 deux requêtes au TA de Lille pour faire annuler les délibérations de désaffectation et de déclassement des 2/3 du parc. Nos arguments sont très étayés au plan juridique</w:t>
      </w:r>
      <w:r w:rsidR="00ED13DE">
        <w:rPr>
          <w:rFonts w:ascii="Times New Roman" w:hAnsi="Times New Roman" w:cs="Times New Roman"/>
          <w:color w:val="000000"/>
          <w:sz w:val="24"/>
          <w:szCs w:val="24"/>
        </w:rPr>
        <w:t> :</w:t>
      </w:r>
    </w:p>
    <w:p w:rsidR="00F91B04" w:rsidRPr="00407173" w:rsidRDefault="00ED13DE" w:rsidP="00ED13DE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173">
        <w:rPr>
          <w:rFonts w:ascii="Times New Roman" w:hAnsi="Times New Roman" w:cs="Times New Roman"/>
          <w:b/>
          <w:color w:val="000000"/>
          <w:sz w:val="24"/>
          <w:szCs w:val="24"/>
        </w:rPr>
        <w:t>Les deux délibérations sont illégales</w:t>
      </w:r>
      <w:r w:rsidRPr="00ED13DE">
        <w:rPr>
          <w:rFonts w:ascii="Times New Roman" w:hAnsi="Times New Roman" w:cs="Times New Roman"/>
          <w:color w:val="000000"/>
          <w:sz w:val="24"/>
          <w:szCs w:val="24"/>
        </w:rPr>
        <w:t xml:space="preserve"> car la désaffectation du site n’est pas réelle, elle a été </w:t>
      </w:r>
      <w:r w:rsidRPr="00407173">
        <w:rPr>
          <w:rFonts w:ascii="Times New Roman" w:hAnsi="Times New Roman" w:cs="Times New Roman"/>
          <w:color w:val="000000"/>
          <w:sz w:val="24"/>
          <w:szCs w:val="24"/>
        </w:rPr>
        <w:t xml:space="preserve">organisée sciemment et artificiellement par le maire en octobre 2011 alors que le site était encore utilisé par de très nombreuses associations et par les riverains. </w:t>
      </w:r>
      <w:r w:rsidR="00407173" w:rsidRPr="00407173">
        <w:rPr>
          <w:rFonts w:ascii="Times New Roman" w:hAnsi="Times New Roman" w:cs="Times New Roman"/>
          <w:b/>
          <w:sz w:val="24"/>
          <w:szCs w:val="24"/>
        </w:rPr>
        <w:t>Il vient maintenant constater une désaffectation qu’il a lui-même provoquée</w:t>
      </w:r>
      <w:r w:rsidR="00407173">
        <w:rPr>
          <w:rFonts w:ascii="Times New Roman" w:hAnsi="Times New Roman" w:cs="Times New Roman"/>
          <w:sz w:val="24"/>
          <w:szCs w:val="24"/>
        </w:rPr>
        <w:t> !</w:t>
      </w:r>
    </w:p>
    <w:p w:rsidR="00EE6BC7" w:rsidRPr="00EE6BC7" w:rsidRDefault="00EE6BC7" w:rsidP="00EE6BC7">
      <w:pPr>
        <w:pStyle w:val="Paragraphedeliste"/>
        <w:widowControl w:val="0"/>
        <w:numPr>
          <w:ilvl w:val="0"/>
          <w:numId w:val="11"/>
        </w:numPr>
        <w:spacing w:before="120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173">
        <w:rPr>
          <w:rFonts w:ascii="Times New Roman" w:hAnsi="Times New Roman" w:cs="Times New Roman"/>
          <w:sz w:val="24"/>
          <w:szCs w:val="24"/>
        </w:rPr>
        <w:t>I</w:t>
      </w:r>
      <w:r w:rsidR="00ED13DE" w:rsidRPr="00407173">
        <w:rPr>
          <w:rFonts w:ascii="Times New Roman" w:hAnsi="Times New Roman" w:cs="Times New Roman"/>
          <w:sz w:val="24"/>
          <w:szCs w:val="24"/>
        </w:rPr>
        <w:t>l y a une erreur manifeste d’appréciation</w:t>
      </w:r>
      <w:r w:rsidR="00ED13DE" w:rsidRPr="00ED13DE">
        <w:rPr>
          <w:rFonts w:ascii="Times New Roman" w:hAnsi="Times New Roman" w:cs="Times New Roman"/>
          <w:sz w:val="24"/>
          <w:szCs w:val="24"/>
        </w:rPr>
        <w:t xml:space="preserve"> quant à l’opportunité de désaffecter le site puisque </w:t>
      </w:r>
      <w:r w:rsidR="00ED13DE" w:rsidRPr="00D61E15">
        <w:rPr>
          <w:rFonts w:ascii="Times New Roman" w:hAnsi="Times New Roman" w:cs="Times New Roman"/>
          <w:b/>
          <w:sz w:val="24"/>
          <w:szCs w:val="24"/>
        </w:rPr>
        <w:t>la ville de Croix est déjà en sous-équipement au regard des espaces verts ouverts au public</w:t>
      </w:r>
      <w:r w:rsidR="00ED13DE" w:rsidRPr="00ED13DE">
        <w:rPr>
          <w:rFonts w:ascii="Times New Roman" w:hAnsi="Times New Roman" w:cs="Times New Roman"/>
          <w:sz w:val="24"/>
          <w:szCs w:val="24"/>
        </w:rPr>
        <w:t xml:space="preserve"> et la vente des 2/3 du site ferait encore perdre </w:t>
      </w:r>
      <w:r w:rsidR="00ED13DE" w:rsidRPr="00ED13DE">
        <w:rPr>
          <w:rFonts w:ascii="Times New Roman" w:hAnsi="Times New Roman" w:cs="Times New Roman"/>
          <w:sz w:val="24"/>
          <w:szCs w:val="24"/>
        </w:rPr>
        <w:t>12141m2</w:t>
      </w:r>
      <w:r w:rsidR="00ED13DE" w:rsidRPr="00ED13DE">
        <w:rPr>
          <w:rFonts w:ascii="Times New Roman" w:hAnsi="Times New Roman" w:cs="Times New Roman"/>
          <w:sz w:val="24"/>
          <w:szCs w:val="24"/>
        </w:rPr>
        <w:t xml:space="preserve"> d’espace verts publics (le reste étant composé d’équipements sportifs et municipaux)</w:t>
      </w:r>
      <w:r w:rsidR="00ED13DE" w:rsidRPr="00ED13DE">
        <w:rPr>
          <w:rFonts w:ascii="Times New Roman" w:hAnsi="Times New Roman" w:cs="Times New Roman"/>
          <w:sz w:val="24"/>
          <w:szCs w:val="24"/>
        </w:rPr>
        <w:t xml:space="preserve">, </w:t>
      </w:r>
      <w:r w:rsidR="00ED13DE" w:rsidRPr="00ED13DE">
        <w:rPr>
          <w:rFonts w:ascii="Times New Roman" w:hAnsi="Times New Roman" w:cs="Times New Roman"/>
          <w:sz w:val="24"/>
          <w:szCs w:val="24"/>
        </w:rPr>
        <w:t xml:space="preserve">soit presque </w:t>
      </w:r>
      <w:r w:rsidR="00ED13DE" w:rsidRPr="00D61E15">
        <w:rPr>
          <w:rFonts w:ascii="Times New Roman" w:hAnsi="Times New Roman" w:cs="Times New Roman"/>
          <w:b/>
          <w:sz w:val="24"/>
          <w:szCs w:val="24"/>
        </w:rPr>
        <w:t>un quart des espaces verts publics de la ville</w:t>
      </w:r>
      <w:r w:rsidR="00ED13DE" w:rsidRPr="00ED13DE">
        <w:rPr>
          <w:rFonts w:ascii="Times New Roman" w:hAnsi="Times New Roman" w:cs="Times New Roman"/>
          <w:sz w:val="24"/>
          <w:szCs w:val="24"/>
        </w:rPr>
        <w:t xml:space="preserve"> (12141 m2 </w:t>
      </w:r>
      <w:r w:rsidR="00ED13DE" w:rsidRPr="00ED13DE">
        <w:rPr>
          <w:rFonts w:ascii="Times New Roman" w:hAnsi="Times New Roman" w:cs="Times New Roman"/>
          <w:sz w:val="24"/>
          <w:szCs w:val="24"/>
        </w:rPr>
        <w:t>qu’il faut rapporter aux 54154m2 d’espaces verts totaux initiaux de la ville de C</w:t>
      </w:r>
      <w:r w:rsidR="00ED13DE" w:rsidRPr="00ED13DE">
        <w:rPr>
          <w:rFonts w:ascii="Times New Roman" w:hAnsi="Times New Roman" w:cs="Times New Roman"/>
          <w:sz w:val="24"/>
          <w:szCs w:val="24"/>
        </w:rPr>
        <w:t>roix)</w:t>
      </w:r>
      <w:r w:rsidR="00ED13DE" w:rsidRPr="00ED13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BC7" w:rsidRDefault="00EE6BC7" w:rsidP="00EE6BC7">
      <w:pPr>
        <w:pStyle w:val="Paragraphedeliste"/>
        <w:widowControl w:val="0"/>
        <w:numPr>
          <w:ilvl w:val="0"/>
          <w:numId w:val="11"/>
        </w:numPr>
        <w:spacing w:before="120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Enfin, ces deux délibérations sont illégales parce que </w:t>
      </w:r>
      <w:r w:rsidRPr="00D61E15">
        <w:rPr>
          <w:rFonts w:ascii="Times New Roman" w:hAnsi="Times New Roman" w:cs="Times New Roman"/>
          <w:b/>
          <w:color w:val="000000"/>
          <w:sz w:val="24"/>
          <w:szCs w:val="24"/>
        </w:rPr>
        <w:t>les motifs les justifiant sont faux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(et c’est que nous démontrons, preuves à l’appui, dans nos requêtes) :</w:t>
      </w:r>
    </w:p>
    <w:p w:rsidR="00EE6BC7" w:rsidRDefault="00EE6BC7" w:rsidP="00EE6BC7">
      <w:pPr>
        <w:pStyle w:val="Paragraphedeliste"/>
        <w:widowControl w:val="0"/>
        <w:numPr>
          <w:ilvl w:val="1"/>
          <w:numId w:val="11"/>
        </w:numPr>
        <w:spacing w:before="120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il n’y avait pas inadéquation du site avec les pratiques des associations </w:t>
      </w:r>
      <w:r w:rsidR="00D61E15">
        <w:rPr>
          <w:rFonts w:ascii="Times New Roman" w:hAnsi="Times New Roman" w:cs="Times New Roman"/>
          <w:color w:val="000000"/>
          <w:sz w:val="24"/>
          <w:szCs w:val="24"/>
        </w:rPr>
        <w:t xml:space="preserve">et institutions (écoles etc.)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qui y étaient, puisque toutes ont demandé à continuer à pratiquer sur ce site ; </w:t>
      </w:r>
    </w:p>
    <w:p w:rsidR="00EE6BC7" w:rsidRDefault="00EE6BC7" w:rsidP="00EE6BC7">
      <w:pPr>
        <w:pStyle w:val="Paragraphedeliste"/>
        <w:widowControl w:val="0"/>
        <w:numPr>
          <w:ilvl w:val="1"/>
          <w:numId w:val="11"/>
        </w:numPr>
        <w:spacing w:before="120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 site n’était pas mal desservi puisque les attestations des utilisateurs soulignent au contraire son accessibilité et ses côtés pratiques (grand parking, voies rapides, sécurité, etc.) ; </w:t>
      </w:r>
    </w:p>
    <w:p w:rsidR="00EE6BC7" w:rsidRDefault="00EE6BC7" w:rsidP="00407173">
      <w:pPr>
        <w:pStyle w:val="Paragraphedeliste"/>
        <w:widowControl w:val="0"/>
        <w:numPr>
          <w:ilvl w:val="1"/>
          <w:numId w:val="11"/>
        </w:numPr>
        <w:spacing w:before="120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BC7">
        <w:rPr>
          <w:rFonts w:ascii="Times New Roman" w:hAnsi="Times New Roman" w:cs="Times New Roman"/>
          <w:b/>
          <w:color w:val="000000"/>
          <w:sz w:val="24"/>
          <w:szCs w:val="24"/>
        </w:rPr>
        <w:t>toutes les activités n’ont pas pu être redéployées correctement à Croix</w:t>
      </w:r>
      <w:r>
        <w:rPr>
          <w:rFonts w:ascii="Times New Roman" w:hAnsi="Times New Roman" w:cs="Times New Roman"/>
          <w:color w:val="000000"/>
          <w:sz w:val="24"/>
          <w:szCs w:val="24"/>
        </w:rPr>
        <w:t> et il y a une réelle perte de service public : des associations n’ont pas obtenu les créneaux demandés, les salles attribués sont plus petites, certaines associations doivent pratiquer à Roubaix ou à Hem (athlétisme, badminton, et le football l’hiver), il n’y a plus de possibilité de pratiquer le tennis sur des courts extérieurs à Croix</w:t>
      </w:r>
      <w:r w:rsidR="00407173">
        <w:rPr>
          <w:rFonts w:ascii="Times New Roman" w:hAnsi="Times New Roman" w:cs="Times New Roman"/>
          <w:color w:val="000000"/>
          <w:sz w:val="24"/>
          <w:szCs w:val="24"/>
        </w:rPr>
        <w:t> ; les centres aérés ne proposent pas des conditions équivalentes d’accueil</w:t>
      </w:r>
      <w:r w:rsidR="00D61E15">
        <w:rPr>
          <w:rFonts w:ascii="Times New Roman" w:hAnsi="Times New Roman" w:cs="Times New Roman"/>
          <w:color w:val="000000"/>
          <w:sz w:val="24"/>
          <w:szCs w:val="24"/>
        </w:rPr>
        <w:t xml:space="preserve"> des enfants</w:t>
      </w:r>
      <w:r w:rsidR="004071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7173" w:rsidRPr="00407173" w:rsidRDefault="00407173" w:rsidP="00407173">
      <w:pPr>
        <w:pStyle w:val="Paragraphedeliste"/>
        <w:widowControl w:val="0"/>
        <w:numPr>
          <w:ilvl w:val="1"/>
          <w:numId w:val="11"/>
        </w:numPr>
        <w:spacing w:before="120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173">
        <w:rPr>
          <w:rFonts w:ascii="Times New Roman" w:hAnsi="Times New Roman" w:cs="Times New Roman"/>
          <w:color w:val="000000"/>
          <w:sz w:val="24"/>
          <w:szCs w:val="24"/>
        </w:rPr>
        <w:t xml:space="preserve">La situation financière de Croix ne justifie en aucun cas la vente de </w:t>
      </w:r>
      <w:r w:rsidRPr="00407173">
        <w:rPr>
          <w:rFonts w:ascii="Times New Roman" w:hAnsi="Times New Roman" w:cs="Times New Roman"/>
          <w:color w:val="000000"/>
          <w:sz w:val="24"/>
          <w:szCs w:val="24"/>
        </w:rPr>
        <w:lastRenderedPageBreak/>
        <w:t>Beaumont </w:t>
      </w:r>
      <w:r>
        <w:rPr>
          <w:rFonts w:ascii="Times New Roman" w:hAnsi="Times New Roman" w:cs="Times New Roman"/>
          <w:color w:val="000000"/>
          <w:sz w:val="24"/>
          <w:szCs w:val="24"/>
        </w:rPr>
        <w:t>puisque</w:t>
      </w:r>
      <w:r w:rsidRPr="00407173">
        <w:rPr>
          <w:rFonts w:ascii="Times New Roman" w:hAnsi="Times New Roman" w:cs="Times New Roman"/>
          <w:color w:val="000000"/>
          <w:sz w:val="24"/>
          <w:szCs w:val="24"/>
        </w:rPr>
        <w:t xml:space="preserve"> la capacité d’</w:t>
      </w:r>
      <w:proofErr w:type="spellStart"/>
      <w:r w:rsidRPr="00407173">
        <w:rPr>
          <w:rFonts w:ascii="Times New Roman" w:hAnsi="Times New Roman" w:cs="Times New Roman"/>
          <w:color w:val="000000"/>
          <w:sz w:val="24"/>
          <w:szCs w:val="24"/>
        </w:rPr>
        <w:t>auto-financement</w:t>
      </w:r>
      <w:proofErr w:type="spellEnd"/>
      <w:r w:rsidRPr="00407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Croix est </w:t>
      </w:r>
      <w:r w:rsidRPr="00407173">
        <w:rPr>
          <w:rFonts w:ascii="Times New Roman" w:hAnsi="Times New Roman" w:cs="Times New Roman"/>
          <w:color w:val="000000"/>
          <w:sz w:val="24"/>
          <w:szCs w:val="24"/>
        </w:rPr>
        <w:t>largement excédentaire et croissante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(4,5 millions d’euros pour 2012) et les marges financières de la ville sont importantes. Nous soutenons que le motif de la désaffectation et du déclassement est de vendre à des fins de spéculation immobilière, ce qui </w:t>
      </w:r>
      <w:r w:rsidRPr="00407173">
        <w:rPr>
          <w:rFonts w:ascii="Times New Roman" w:hAnsi="Times New Roman" w:cs="Times New Roman"/>
          <w:b/>
          <w:color w:val="000000"/>
          <w:sz w:val="24"/>
          <w:szCs w:val="24"/>
        </w:rPr>
        <w:t>va à l’encontre de l’intérêt général et constitue un détournement de pouvoir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07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1E15" w:rsidRPr="00D61E15" w:rsidRDefault="00D61E15" w:rsidP="000977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E15">
        <w:rPr>
          <w:rFonts w:ascii="Times New Roman" w:hAnsi="Times New Roman" w:cs="Times New Roman"/>
          <w:color w:val="000000"/>
          <w:sz w:val="24"/>
          <w:szCs w:val="24"/>
        </w:rPr>
        <w:t>Nous sommes confiants en la justice, notre cause est juste et massivement soutenue !</w:t>
      </w:r>
    </w:p>
    <w:p w:rsidR="00D76ADD" w:rsidRPr="00A70676" w:rsidRDefault="00867FAA" w:rsidP="000977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/>
      </w:r>
      <w:r w:rsidRPr="00A70676">
        <w:rPr>
          <w:rStyle w:val="quoted11"/>
          <w:sz w:val="24"/>
          <w:szCs w:val="24"/>
        </w:rPr>
        <w:t>Le comité de sauvegarde du parc Croix-Beaumont</w:t>
      </w:r>
    </w:p>
    <w:sectPr w:rsidR="00D76ADD" w:rsidRPr="00A70676" w:rsidSect="0003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29B"/>
    <w:multiLevelType w:val="hybridMultilevel"/>
    <w:tmpl w:val="52560E4E"/>
    <w:lvl w:ilvl="0" w:tplc="1FD0F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67F8"/>
    <w:multiLevelType w:val="multilevel"/>
    <w:tmpl w:val="E9FE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F02AA"/>
    <w:multiLevelType w:val="hybridMultilevel"/>
    <w:tmpl w:val="B96CF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27B1"/>
    <w:multiLevelType w:val="hybridMultilevel"/>
    <w:tmpl w:val="B91CF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4494F"/>
    <w:multiLevelType w:val="hybridMultilevel"/>
    <w:tmpl w:val="0B367662"/>
    <w:lvl w:ilvl="0" w:tplc="1FD0F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D1D77"/>
    <w:multiLevelType w:val="hybridMultilevel"/>
    <w:tmpl w:val="D1566D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21C3A"/>
    <w:multiLevelType w:val="hybridMultilevel"/>
    <w:tmpl w:val="1FA41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00A1E"/>
    <w:multiLevelType w:val="hybridMultilevel"/>
    <w:tmpl w:val="F3245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A03DF"/>
    <w:multiLevelType w:val="hybridMultilevel"/>
    <w:tmpl w:val="93D02F16"/>
    <w:lvl w:ilvl="0" w:tplc="1FD0F07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DF807B4"/>
    <w:multiLevelType w:val="hybridMultilevel"/>
    <w:tmpl w:val="225EE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C705B"/>
    <w:multiLevelType w:val="hybridMultilevel"/>
    <w:tmpl w:val="B8C62402"/>
    <w:lvl w:ilvl="0" w:tplc="4636D6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F4465"/>
    <w:rsid w:val="00005528"/>
    <w:rsid w:val="0003463C"/>
    <w:rsid w:val="00097720"/>
    <w:rsid w:val="00097CD4"/>
    <w:rsid w:val="000C09F4"/>
    <w:rsid w:val="000E13A9"/>
    <w:rsid w:val="001244A0"/>
    <w:rsid w:val="001437FE"/>
    <w:rsid w:val="00146FC7"/>
    <w:rsid w:val="00173310"/>
    <w:rsid w:val="00196E7C"/>
    <w:rsid w:val="002535BA"/>
    <w:rsid w:val="002C6D58"/>
    <w:rsid w:val="002D2DA0"/>
    <w:rsid w:val="00334F78"/>
    <w:rsid w:val="003462F3"/>
    <w:rsid w:val="0037514B"/>
    <w:rsid w:val="003F215C"/>
    <w:rsid w:val="0040048B"/>
    <w:rsid w:val="00407173"/>
    <w:rsid w:val="00432BE4"/>
    <w:rsid w:val="00466C0B"/>
    <w:rsid w:val="004B28DB"/>
    <w:rsid w:val="004D73F3"/>
    <w:rsid w:val="00607A42"/>
    <w:rsid w:val="006A47A6"/>
    <w:rsid w:val="006B47D0"/>
    <w:rsid w:val="00721A94"/>
    <w:rsid w:val="007F18B4"/>
    <w:rsid w:val="00817EB6"/>
    <w:rsid w:val="0082184F"/>
    <w:rsid w:val="008308B3"/>
    <w:rsid w:val="00844A63"/>
    <w:rsid w:val="00856522"/>
    <w:rsid w:val="00867FAA"/>
    <w:rsid w:val="008770DD"/>
    <w:rsid w:val="00891614"/>
    <w:rsid w:val="00892EB5"/>
    <w:rsid w:val="008A3E1F"/>
    <w:rsid w:val="009008AF"/>
    <w:rsid w:val="009561DF"/>
    <w:rsid w:val="009950C5"/>
    <w:rsid w:val="009F4465"/>
    <w:rsid w:val="009F582D"/>
    <w:rsid w:val="00A070DD"/>
    <w:rsid w:val="00A70676"/>
    <w:rsid w:val="00A76EFE"/>
    <w:rsid w:val="00AA1542"/>
    <w:rsid w:val="00B34194"/>
    <w:rsid w:val="00B70EB9"/>
    <w:rsid w:val="00B7454D"/>
    <w:rsid w:val="00B75878"/>
    <w:rsid w:val="00B75FD0"/>
    <w:rsid w:val="00BF14F3"/>
    <w:rsid w:val="00C91519"/>
    <w:rsid w:val="00CB106E"/>
    <w:rsid w:val="00CF2850"/>
    <w:rsid w:val="00D267B3"/>
    <w:rsid w:val="00D439AE"/>
    <w:rsid w:val="00D532DD"/>
    <w:rsid w:val="00D61E15"/>
    <w:rsid w:val="00D76ADD"/>
    <w:rsid w:val="00DC33CC"/>
    <w:rsid w:val="00DF0763"/>
    <w:rsid w:val="00E63DD4"/>
    <w:rsid w:val="00EB32D1"/>
    <w:rsid w:val="00EB6A1B"/>
    <w:rsid w:val="00ED13DE"/>
    <w:rsid w:val="00EE6BC7"/>
    <w:rsid w:val="00EF14CF"/>
    <w:rsid w:val="00F0120F"/>
    <w:rsid w:val="00F91B04"/>
    <w:rsid w:val="00FE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3C"/>
  </w:style>
  <w:style w:type="paragraph" w:styleId="Titre1">
    <w:name w:val="heading 1"/>
    <w:basedOn w:val="Normal"/>
    <w:next w:val="Normal"/>
    <w:link w:val="Titre1Car"/>
    <w:uiPriority w:val="9"/>
    <w:qFormat/>
    <w:rsid w:val="00097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3462F3"/>
    <w:pPr>
      <w:spacing w:before="240" w:after="48" w:line="240" w:lineRule="auto"/>
      <w:outlineLvl w:val="1"/>
    </w:pPr>
    <w:rPr>
      <w:rFonts w:ascii="Times New Roman" w:eastAsia="Times New Roman" w:hAnsi="Times New Roman" w:cs="Times New Roman"/>
      <w:b/>
      <w:bCs/>
      <w:color w:val="334466"/>
      <w:sz w:val="34"/>
      <w:szCs w:val="3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20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462F3"/>
    <w:rPr>
      <w:rFonts w:ascii="Times New Roman" w:eastAsia="Times New Roman" w:hAnsi="Times New Roman" w:cs="Times New Roman"/>
      <w:b/>
      <w:bCs/>
      <w:color w:val="334466"/>
      <w:sz w:val="34"/>
      <w:szCs w:val="3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462F3"/>
    <w:pPr>
      <w:spacing w:before="48" w:after="192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info">
    <w:name w:val="post-info"/>
    <w:basedOn w:val="Normal"/>
    <w:rsid w:val="003462F3"/>
    <w:pPr>
      <w:pBdr>
        <w:bottom w:val="single" w:sz="12" w:space="2" w:color="4477CC"/>
      </w:pBdr>
      <w:spacing w:after="0" w:line="312" w:lineRule="atLeast"/>
      <w:ind w:firstLine="502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2C6D5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97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quoted11">
    <w:name w:val="quoted11"/>
    <w:basedOn w:val="Policepardfaut"/>
    <w:rsid w:val="00867FAA"/>
    <w:rPr>
      <w:color w:val="660066"/>
    </w:rPr>
  </w:style>
  <w:style w:type="paragraph" w:styleId="Commentaire">
    <w:name w:val="annotation text"/>
    <w:basedOn w:val="Normal"/>
    <w:link w:val="CommentaireCar"/>
    <w:uiPriority w:val="99"/>
    <w:unhideWhenUsed/>
    <w:rsid w:val="00ED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ED13D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6246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344">
                  <w:marLeft w:val="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625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9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2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Proprietaire</cp:lastModifiedBy>
  <cp:revision>3</cp:revision>
  <cp:lastPrinted>2011-04-30T12:29:00Z</cp:lastPrinted>
  <dcterms:created xsi:type="dcterms:W3CDTF">2012-04-19T13:14:00Z</dcterms:created>
  <dcterms:modified xsi:type="dcterms:W3CDTF">2012-04-19T14:13:00Z</dcterms:modified>
</cp:coreProperties>
</file>